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BC15CE" w14:textId="77777777" w:rsidR="00DA1D7F" w:rsidRPr="009B20A2" w:rsidRDefault="00DA1D7F" w:rsidP="009B20A2">
      <w:pPr>
        <w:shd w:val="clear" w:color="auto" w:fill="FFFFFF"/>
        <w:spacing w:after="0" w:line="240" w:lineRule="auto"/>
        <w:jc w:val="center"/>
        <w:rPr>
          <w:rFonts w:eastAsia="Times New Roman" w:cstheme="minorHAnsi"/>
          <w:b/>
          <w:bCs/>
          <w:i/>
          <w:color w:val="000000"/>
          <w:sz w:val="32"/>
          <w:szCs w:val="24"/>
          <w:bdr w:val="none" w:sz="0" w:space="0" w:color="auto" w:frame="1"/>
          <w:lang w:eastAsia="es-MX"/>
        </w:rPr>
      </w:pPr>
      <w:r w:rsidRPr="009B20A2">
        <w:rPr>
          <w:rFonts w:eastAsia="Times New Roman" w:cstheme="minorHAnsi"/>
          <w:b/>
          <w:bCs/>
          <w:i/>
          <w:color w:val="000000"/>
          <w:sz w:val="32"/>
          <w:szCs w:val="24"/>
          <w:bdr w:val="none" w:sz="0" w:space="0" w:color="auto" w:frame="1"/>
          <w:lang w:eastAsia="es-MX"/>
        </w:rPr>
        <w:t>Resultados MIR segundo trimestre de 2025</w:t>
      </w:r>
    </w:p>
    <w:p w14:paraId="6F9D5E2B" w14:textId="77777777" w:rsidR="00DF765B" w:rsidRPr="009B20A2" w:rsidRDefault="00DF765B" w:rsidP="009B20A2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jc w:val="both"/>
        <w:textAlignment w:val="baseline"/>
        <w:rPr>
          <w:rFonts w:eastAsia="Times New Roman" w:cstheme="minorHAnsi"/>
          <w:color w:val="000000"/>
          <w:sz w:val="28"/>
          <w:szCs w:val="24"/>
          <w:lang w:eastAsia="es-MX"/>
        </w:rPr>
      </w:pPr>
      <w:r w:rsidRPr="009B20A2">
        <w:rPr>
          <w:rFonts w:eastAsia="Times New Roman" w:cstheme="minorHAnsi"/>
          <w:b/>
          <w:bCs/>
          <w:color w:val="000000"/>
          <w:sz w:val="28"/>
          <w:szCs w:val="24"/>
          <w:lang w:eastAsia="es-MX"/>
        </w:rPr>
        <w:t>Asesores educativos activos al cierre del periodo (junio).</w:t>
      </w:r>
    </w:p>
    <w:p w14:paraId="03328BC4" w14:textId="77777777" w:rsidR="00C40BE9" w:rsidRPr="009B20A2" w:rsidRDefault="0059543B" w:rsidP="009B20A2">
      <w:pPr>
        <w:shd w:val="clear" w:color="auto" w:fill="FFFFFF"/>
        <w:spacing w:before="100" w:beforeAutospacing="1" w:after="100" w:afterAutospacing="1" w:line="240" w:lineRule="auto"/>
        <w:ind w:left="720"/>
        <w:jc w:val="both"/>
        <w:textAlignment w:val="baseline"/>
        <w:rPr>
          <w:rFonts w:eastAsia="Times New Roman" w:cstheme="minorHAnsi"/>
          <w:color w:val="000000"/>
          <w:sz w:val="28"/>
          <w:szCs w:val="24"/>
          <w:lang w:eastAsia="es-MX"/>
        </w:rPr>
      </w:pPr>
      <w:r w:rsidRPr="009B20A2">
        <w:rPr>
          <w:rFonts w:eastAsia="Times New Roman" w:cstheme="minorHAnsi"/>
          <w:b/>
          <w:bCs/>
          <w:color w:val="000000"/>
          <w:sz w:val="28"/>
          <w:szCs w:val="24"/>
          <w:lang w:eastAsia="es-MX"/>
        </w:rPr>
        <w:t>593</w:t>
      </w:r>
    </w:p>
    <w:p w14:paraId="4528804C" w14:textId="77777777" w:rsidR="00DF765B" w:rsidRPr="009B20A2" w:rsidRDefault="00DF765B" w:rsidP="009B20A2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jc w:val="both"/>
        <w:textAlignment w:val="baseline"/>
        <w:rPr>
          <w:rFonts w:eastAsia="Times New Roman" w:cstheme="minorHAnsi"/>
          <w:color w:val="000000"/>
          <w:sz w:val="28"/>
          <w:szCs w:val="24"/>
          <w:lang w:eastAsia="es-MX"/>
        </w:rPr>
      </w:pPr>
      <w:r w:rsidRPr="009B20A2">
        <w:rPr>
          <w:rFonts w:eastAsia="Times New Roman" w:cstheme="minorHAnsi"/>
          <w:b/>
          <w:bCs/>
          <w:color w:val="000000"/>
          <w:sz w:val="28"/>
          <w:szCs w:val="24"/>
          <w:lang w:eastAsia="es-MX"/>
        </w:rPr>
        <w:t>Asesores educativos con formación al cierre del periodo (junio).  </w:t>
      </w:r>
    </w:p>
    <w:p w14:paraId="3DCEAFE4" w14:textId="77777777" w:rsidR="00C40BE9" w:rsidRPr="009B20A2" w:rsidRDefault="0059543B" w:rsidP="009B20A2">
      <w:pPr>
        <w:shd w:val="clear" w:color="auto" w:fill="FFFFFF"/>
        <w:spacing w:before="100" w:beforeAutospacing="1" w:after="100" w:afterAutospacing="1" w:line="240" w:lineRule="auto"/>
        <w:ind w:left="720"/>
        <w:jc w:val="both"/>
        <w:textAlignment w:val="baseline"/>
        <w:rPr>
          <w:rFonts w:eastAsia="Times New Roman" w:cstheme="minorHAnsi"/>
          <w:b/>
          <w:color w:val="000000"/>
          <w:sz w:val="28"/>
          <w:szCs w:val="24"/>
          <w:lang w:eastAsia="es-MX"/>
        </w:rPr>
      </w:pPr>
      <w:r w:rsidRPr="009B20A2">
        <w:rPr>
          <w:rFonts w:eastAsia="Times New Roman" w:cstheme="minorHAnsi"/>
          <w:b/>
          <w:color w:val="000000"/>
          <w:sz w:val="28"/>
          <w:szCs w:val="24"/>
          <w:lang w:eastAsia="es-MX"/>
        </w:rPr>
        <w:t>434</w:t>
      </w:r>
    </w:p>
    <w:p w14:paraId="3D3E84DC" w14:textId="77777777" w:rsidR="00DF765B" w:rsidRPr="009B20A2" w:rsidRDefault="00DF765B" w:rsidP="009B20A2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jc w:val="both"/>
        <w:textAlignment w:val="baseline"/>
        <w:rPr>
          <w:rFonts w:eastAsia="Times New Roman" w:cstheme="minorHAnsi"/>
          <w:color w:val="000000"/>
          <w:sz w:val="28"/>
          <w:szCs w:val="24"/>
          <w:lang w:eastAsia="es-MX"/>
        </w:rPr>
      </w:pPr>
      <w:r w:rsidRPr="009B20A2">
        <w:rPr>
          <w:rFonts w:eastAsia="Times New Roman" w:cstheme="minorHAnsi"/>
          <w:b/>
          <w:bCs/>
          <w:color w:val="000000"/>
          <w:sz w:val="28"/>
          <w:szCs w:val="24"/>
          <w:lang w:eastAsia="es-MX"/>
        </w:rPr>
        <w:t>Problemática enfrentada durante el periodo abril - junio del 2025.  </w:t>
      </w:r>
    </w:p>
    <w:p w14:paraId="227BCD41" w14:textId="77777777" w:rsidR="00FE24A4" w:rsidRPr="009B20A2" w:rsidRDefault="00DA1D7F" w:rsidP="009B20A2">
      <w:pPr>
        <w:pStyle w:val="Prrafodelista"/>
        <w:numPr>
          <w:ilvl w:val="1"/>
          <w:numId w:val="1"/>
        </w:numPr>
        <w:shd w:val="clear" w:color="auto" w:fill="FFFFFF"/>
        <w:spacing w:after="0" w:line="276" w:lineRule="auto"/>
        <w:jc w:val="both"/>
        <w:rPr>
          <w:rFonts w:eastAsia="Times New Roman" w:cstheme="minorHAnsi"/>
          <w:color w:val="000000"/>
          <w:sz w:val="28"/>
          <w:szCs w:val="24"/>
          <w:lang w:eastAsia="es-MX"/>
        </w:rPr>
      </w:pPr>
      <w:r w:rsidRPr="009B20A2">
        <w:rPr>
          <w:rFonts w:eastAsia="Times New Roman" w:cstheme="minorHAnsi"/>
          <w:color w:val="000000"/>
          <w:sz w:val="28"/>
          <w:szCs w:val="24"/>
          <w:lang w:eastAsia="es-MX"/>
        </w:rPr>
        <w:t>La problemática que tenemos en la formación en línea es que a muchas</w:t>
      </w:r>
      <w:r w:rsidR="00FE24A4" w:rsidRPr="009B20A2">
        <w:rPr>
          <w:rFonts w:eastAsia="Times New Roman" w:cstheme="minorHAnsi"/>
          <w:color w:val="000000"/>
          <w:sz w:val="28"/>
          <w:szCs w:val="24"/>
          <w:lang w:eastAsia="es-MX"/>
        </w:rPr>
        <w:t xml:space="preserve"> personas que </w:t>
      </w:r>
      <w:r w:rsidRPr="009B20A2">
        <w:rPr>
          <w:rFonts w:eastAsia="Times New Roman" w:cstheme="minorHAnsi"/>
          <w:color w:val="000000"/>
          <w:sz w:val="28"/>
          <w:szCs w:val="24"/>
          <w:lang w:eastAsia="es-MX"/>
        </w:rPr>
        <w:t xml:space="preserve">se </w:t>
      </w:r>
      <w:r w:rsidR="00FE24A4" w:rsidRPr="009B20A2">
        <w:rPr>
          <w:rFonts w:eastAsia="Times New Roman" w:cstheme="minorHAnsi"/>
          <w:color w:val="000000"/>
          <w:sz w:val="28"/>
          <w:szCs w:val="24"/>
          <w:lang w:eastAsia="es-MX"/>
        </w:rPr>
        <w:t xml:space="preserve">han </w:t>
      </w:r>
      <w:r w:rsidR="009B20A2" w:rsidRPr="009B20A2">
        <w:rPr>
          <w:rFonts w:eastAsia="Times New Roman" w:cstheme="minorHAnsi"/>
          <w:color w:val="000000"/>
          <w:sz w:val="28"/>
          <w:szCs w:val="24"/>
          <w:lang w:eastAsia="es-MX"/>
        </w:rPr>
        <w:t>inscrito se les dificulta</w:t>
      </w:r>
      <w:r w:rsidR="00FE24A4" w:rsidRPr="009B20A2">
        <w:rPr>
          <w:rFonts w:eastAsia="Times New Roman" w:cstheme="minorHAnsi"/>
          <w:color w:val="000000"/>
          <w:sz w:val="28"/>
          <w:szCs w:val="24"/>
          <w:lang w:eastAsia="es-MX"/>
        </w:rPr>
        <w:t xml:space="preserve"> el uso de la plataforma y en otros casos, el problema con la misma plataforma, que algunas veces no funciona al cien por ciento. </w:t>
      </w:r>
    </w:p>
    <w:p w14:paraId="027E0E95" w14:textId="77777777" w:rsidR="009B20A2" w:rsidRPr="009B20A2" w:rsidRDefault="009B20A2" w:rsidP="009B20A2">
      <w:pPr>
        <w:pStyle w:val="Prrafodelista"/>
        <w:numPr>
          <w:ilvl w:val="1"/>
          <w:numId w:val="1"/>
        </w:numPr>
        <w:shd w:val="clear" w:color="auto" w:fill="FFFFFF"/>
        <w:spacing w:after="0" w:line="276" w:lineRule="auto"/>
        <w:jc w:val="both"/>
        <w:rPr>
          <w:rFonts w:eastAsia="Times New Roman" w:cstheme="minorHAnsi"/>
          <w:color w:val="000000"/>
          <w:sz w:val="28"/>
          <w:szCs w:val="24"/>
          <w:lang w:eastAsia="es-MX"/>
        </w:rPr>
      </w:pPr>
      <w:r w:rsidRPr="009B20A2">
        <w:rPr>
          <w:rFonts w:eastAsia="Times New Roman" w:cstheme="minorHAnsi"/>
          <w:color w:val="000000"/>
          <w:sz w:val="28"/>
          <w:szCs w:val="24"/>
          <w:lang w:eastAsia="es-MX"/>
        </w:rPr>
        <w:t>La conectividad y los equipos en malas condiciones también han sido factores que complica las formaciones en línea.</w:t>
      </w:r>
    </w:p>
    <w:p w14:paraId="3902270C" w14:textId="77777777" w:rsidR="00FE24A4" w:rsidRDefault="00DA1D7F" w:rsidP="009B20A2">
      <w:pPr>
        <w:pStyle w:val="Prrafodelista"/>
        <w:numPr>
          <w:ilvl w:val="1"/>
          <w:numId w:val="1"/>
        </w:numPr>
        <w:shd w:val="clear" w:color="auto" w:fill="FFFFFF"/>
        <w:spacing w:after="0" w:line="276" w:lineRule="auto"/>
        <w:jc w:val="both"/>
        <w:rPr>
          <w:rFonts w:eastAsia="Times New Roman" w:cstheme="minorHAnsi"/>
          <w:color w:val="000000"/>
          <w:sz w:val="28"/>
          <w:szCs w:val="24"/>
          <w:lang w:eastAsia="es-MX"/>
        </w:rPr>
      </w:pPr>
      <w:r w:rsidRPr="009B20A2">
        <w:rPr>
          <w:rFonts w:eastAsia="Times New Roman" w:cstheme="minorHAnsi"/>
          <w:color w:val="000000"/>
          <w:sz w:val="28"/>
          <w:szCs w:val="24"/>
          <w:lang w:eastAsia="es-MX"/>
        </w:rPr>
        <w:t xml:space="preserve">La </w:t>
      </w:r>
      <w:r w:rsidR="00FE24A4" w:rsidRPr="009B20A2">
        <w:rPr>
          <w:rFonts w:eastAsia="Times New Roman" w:cstheme="minorHAnsi"/>
          <w:color w:val="000000"/>
          <w:sz w:val="28"/>
          <w:szCs w:val="24"/>
          <w:lang w:eastAsia="es-MX"/>
        </w:rPr>
        <w:t>situaci</w:t>
      </w:r>
      <w:r w:rsidRPr="009B20A2">
        <w:rPr>
          <w:rFonts w:eastAsia="Times New Roman" w:cstheme="minorHAnsi"/>
          <w:color w:val="000000"/>
          <w:sz w:val="28"/>
          <w:szCs w:val="24"/>
          <w:lang w:eastAsia="es-MX"/>
        </w:rPr>
        <w:t>ón de inseguridad en el estado que en muchos de los casos ha impedido las formaciones presenciales en algunos municipios.</w:t>
      </w:r>
    </w:p>
    <w:p w14:paraId="22A0C4B1" w14:textId="77777777" w:rsidR="009B20A2" w:rsidRPr="009B20A2" w:rsidRDefault="009B20A2" w:rsidP="009B20A2">
      <w:pPr>
        <w:pStyle w:val="Prrafodelista"/>
        <w:shd w:val="clear" w:color="auto" w:fill="FFFFFF"/>
        <w:spacing w:after="0" w:line="276" w:lineRule="auto"/>
        <w:ind w:left="1440"/>
        <w:jc w:val="both"/>
        <w:rPr>
          <w:rFonts w:eastAsia="Times New Roman" w:cstheme="minorHAnsi"/>
          <w:color w:val="000000"/>
          <w:sz w:val="28"/>
          <w:szCs w:val="24"/>
          <w:lang w:eastAsia="es-MX"/>
        </w:rPr>
      </w:pPr>
    </w:p>
    <w:p w14:paraId="0CA66FCE" w14:textId="77777777" w:rsidR="0059543B" w:rsidRPr="009B20A2" w:rsidRDefault="00DF765B" w:rsidP="00DF765B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textAlignment w:val="baseline"/>
        <w:rPr>
          <w:rFonts w:eastAsia="Times New Roman" w:cstheme="minorHAnsi"/>
          <w:color w:val="000000"/>
          <w:sz w:val="28"/>
          <w:szCs w:val="24"/>
          <w:lang w:eastAsia="es-MX"/>
        </w:rPr>
      </w:pPr>
      <w:r w:rsidRPr="009B20A2">
        <w:rPr>
          <w:rFonts w:eastAsia="Times New Roman" w:cstheme="minorHAnsi"/>
          <w:b/>
          <w:bCs/>
          <w:color w:val="000000"/>
          <w:sz w:val="28"/>
          <w:szCs w:val="24"/>
          <w:lang w:eastAsia="es-MX"/>
        </w:rPr>
        <w:t xml:space="preserve">¿Qué acciones se implementaron para llevar a cabo la formación en el periodo abril – junio del 2025?  </w:t>
      </w:r>
    </w:p>
    <w:p w14:paraId="681BD979" w14:textId="77777777" w:rsidR="0098527A" w:rsidRPr="0098527A" w:rsidRDefault="009B20A2" w:rsidP="009B20A2">
      <w:pPr>
        <w:pStyle w:val="Prrafodelista"/>
        <w:numPr>
          <w:ilvl w:val="1"/>
          <w:numId w:val="1"/>
        </w:numPr>
        <w:shd w:val="clear" w:color="auto" w:fill="FFFFFF"/>
        <w:spacing w:after="0" w:line="360" w:lineRule="auto"/>
        <w:jc w:val="both"/>
        <w:textAlignment w:val="baseline"/>
        <w:rPr>
          <w:rFonts w:eastAsia="Times New Roman" w:cstheme="minorHAnsi"/>
          <w:bCs/>
          <w:color w:val="000000"/>
          <w:sz w:val="28"/>
          <w:szCs w:val="24"/>
          <w:lang w:eastAsia="es-MX"/>
        </w:rPr>
      </w:pPr>
      <w:r>
        <w:rPr>
          <w:rFonts w:eastAsia="Times New Roman" w:cstheme="minorHAnsi"/>
          <w:bCs/>
          <w:color w:val="000000"/>
          <w:sz w:val="28"/>
          <w:szCs w:val="24"/>
          <w:lang w:eastAsia="es-MX"/>
        </w:rPr>
        <w:t xml:space="preserve">Para dar cumplimiento al Programa Anual de Formación </w:t>
      </w:r>
      <w:r w:rsidR="00FE24A4" w:rsidRPr="009B20A2">
        <w:rPr>
          <w:rFonts w:eastAsia="Times New Roman" w:cstheme="minorHAnsi"/>
          <w:bCs/>
          <w:color w:val="000000"/>
          <w:sz w:val="28"/>
          <w:szCs w:val="24"/>
          <w:lang w:eastAsia="es-MX"/>
        </w:rPr>
        <w:t>E</w:t>
      </w:r>
      <w:r>
        <w:rPr>
          <w:rFonts w:eastAsia="Times New Roman" w:cstheme="minorHAnsi"/>
          <w:bCs/>
          <w:color w:val="000000"/>
          <w:sz w:val="28"/>
          <w:szCs w:val="24"/>
          <w:lang w:eastAsia="es-MX"/>
        </w:rPr>
        <w:t>statal 2025 (PAEF), en</w:t>
      </w:r>
      <w:r w:rsidR="00FE24A4" w:rsidRPr="009B20A2">
        <w:rPr>
          <w:rFonts w:eastAsia="Times New Roman" w:cstheme="minorHAnsi"/>
          <w:bCs/>
          <w:color w:val="000000"/>
          <w:sz w:val="28"/>
          <w:szCs w:val="24"/>
          <w:lang w:eastAsia="es-MX"/>
        </w:rPr>
        <w:t xml:space="preserve"> el departamento</w:t>
      </w:r>
      <w:r>
        <w:rPr>
          <w:rFonts w:eastAsia="Times New Roman" w:cstheme="minorHAnsi"/>
          <w:bCs/>
          <w:color w:val="000000"/>
          <w:sz w:val="28"/>
          <w:szCs w:val="24"/>
          <w:lang w:eastAsia="es-MX"/>
        </w:rPr>
        <w:t xml:space="preserve"> de</w:t>
      </w:r>
      <w:r w:rsidR="00FE24A4" w:rsidRPr="009B20A2">
        <w:rPr>
          <w:rFonts w:eastAsia="Times New Roman" w:cstheme="minorHAnsi"/>
          <w:bCs/>
          <w:color w:val="000000"/>
          <w:sz w:val="28"/>
          <w:szCs w:val="24"/>
          <w:lang w:eastAsia="es-MX"/>
        </w:rPr>
        <w:t xml:space="preserve"> </w:t>
      </w:r>
      <w:r>
        <w:rPr>
          <w:rFonts w:eastAsia="Times New Roman" w:cstheme="minorHAnsi"/>
          <w:bCs/>
          <w:color w:val="000000"/>
          <w:sz w:val="28"/>
          <w:szCs w:val="24"/>
          <w:lang w:eastAsia="es-MX"/>
        </w:rPr>
        <w:t xml:space="preserve">servicios educativos </w:t>
      </w:r>
      <w:r w:rsidR="00FE24A4" w:rsidRPr="009B20A2">
        <w:rPr>
          <w:rFonts w:eastAsia="Times New Roman" w:cstheme="minorHAnsi"/>
          <w:bCs/>
          <w:color w:val="000000"/>
          <w:sz w:val="28"/>
          <w:szCs w:val="24"/>
          <w:lang w:eastAsia="es-MX"/>
        </w:rPr>
        <w:t>hemos estado al pendiente de las personas que se comunican para expresar la</w:t>
      </w:r>
      <w:r>
        <w:rPr>
          <w:rFonts w:eastAsia="Times New Roman" w:cstheme="minorHAnsi"/>
          <w:bCs/>
          <w:color w:val="000000"/>
          <w:sz w:val="28"/>
          <w:szCs w:val="24"/>
          <w:lang w:eastAsia="es-MX"/>
        </w:rPr>
        <w:t xml:space="preserve">s diferentes </w:t>
      </w:r>
      <w:r w:rsidRPr="009B20A2">
        <w:rPr>
          <w:rFonts w:eastAsia="Times New Roman" w:cstheme="minorHAnsi"/>
          <w:bCs/>
          <w:color w:val="000000"/>
          <w:sz w:val="28"/>
          <w:szCs w:val="24"/>
          <w:lang w:eastAsia="es-MX"/>
        </w:rPr>
        <w:t>problemáticas</w:t>
      </w:r>
      <w:r>
        <w:rPr>
          <w:rFonts w:eastAsia="Times New Roman" w:cstheme="minorHAnsi"/>
          <w:bCs/>
          <w:color w:val="000000"/>
          <w:sz w:val="28"/>
          <w:szCs w:val="24"/>
          <w:lang w:eastAsia="es-MX"/>
        </w:rPr>
        <w:t xml:space="preserve"> que se les presentan, se les atiende, </w:t>
      </w:r>
      <w:r w:rsidR="0098527A">
        <w:rPr>
          <w:rFonts w:eastAsia="Times New Roman" w:cstheme="minorHAnsi"/>
          <w:bCs/>
          <w:color w:val="000000"/>
          <w:sz w:val="28"/>
          <w:szCs w:val="24"/>
          <w:lang w:eastAsia="es-MX"/>
        </w:rPr>
        <w:t xml:space="preserve">se les da seguimiento </w:t>
      </w:r>
      <w:r>
        <w:rPr>
          <w:rFonts w:eastAsia="Times New Roman" w:cstheme="minorHAnsi"/>
          <w:bCs/>
          <w:color w:val="000000"/>
          <w:sz w:val="28"/>
          <w:szCs w:val="24"/>
          <w:lang w:eastAsia="es-MX"/>
        </w:rPr>
        <w:t xml:space="preserve">y </w:t>
      </w:r>
      <w:r w:rsidR="0098527A">
        <w:rPr>
          <w:rFonts w:eastAsia="Times New Roman" w:cstheme="minorHAnsi"/>
          <w:bCs/>
          <w:color w:val="000000"/>
          <w:sz w:val="28"/>
          <w:szCs w:val="24"/>
          <w:lang w:eastAsia="es-MX"/>
        </w:rPr>
        <w:t xml:space="preserve">se </w:t>
      </w:r>
      <w:r>
        <w:rPr>
          <w:rFonts w:eastAsia="Times New Roman" w:cstheme="minorHAnsi"/>
          <w:bCs/>
          <w:color w:val="000000"/>
          <w:sz w:val="28"/>
          <w:szCs w:val="24"/>
          <w:lang w:eastAsia="es-MX"/>
        </w:rPr>
        <w:t>res</w:t>
      </w:r>
      <w:r w:rsidR="0098527A">
        <w:rPr>
          <w:rFonts w:eastAsia="Times New Roman" w:cstheme="minorHAnsi"/>
          <w:bCs/>
          <w:color w:val="000000"/>
          <w:sz w:val="28"/>
          <w:szCs w:val="24"/>
          <w:lang w:eastAsia="es-MX"/>
        </w:rPr>
        <w:t>uelve con oportunidad lo que esté en nuestras manos</w:t>
      </w:r>
      <w:r>
        <w:rPr>
          <w:rFonts w:eastAsia="Times New Roman" w:cstheme="minorHAnsi"/>
          <w:bCs/>
          <w:color w:val="000000"/>
          <w:sz w:val="28"/>
          <w:szCs w:val="24"/>
          <w:lang w:eastAsia="es-MX"/>
        </w:rPr>
        <w:t>.</w:t>
      </w:r>
      <w:r w:rsidR="00FE24A4" w:rsidRPr="009B20A2">
        <w:rPr>
          <w:rFonts w:eastAsia="Times New Roman" w:cstheme="minorHAnsi"/>
          <w:bCs/>
          <w:color w:val="000000"/>
          <w:sz w:val="28"/>
          <w:szCs w:val="24"/>
          <w:lang w:eastAsia="es-MX"/>
        </w:rPr>
        <w:t xml:space="preserve"> </w:t>
      </w:r>
      <w:r w:rsidR="00DF765B" w:rsidRPr="009B20A2">
        <w:rPr>
          <w:rFonts w:eastAsia="Times New Roman" w:cstheme="minorHAnsi"/>
          <w:b/>
          <w:bCs/>
          <w:color w:val="000000"/>
          <w:sz w:val="28"/>
          <w:szCs w:val="24"/>
          <w:lang w:eastAsia="es-MX"/>
        </w:rPr>
        <w:t xml:space="preserve">     </w:t>
      </w:r>
    </w:p>
    <w:p w14:paraId="0F72D42C" w14:textId="77777777" w:rsidR="00CE7F8B" w:rsidRDefault="0098527A" w:rsidP="009B20A2">
      <w:pPr>
        <w:pStyle w:val="Prrafodelista"/>
        <w:numPr>
          <w:ilvl w:val="1"/>
          <w:numId w:val="1"/>
        </w:numPr>
        <w:shd w:val="clear" w:color="auto" w:fill="FFFFFF"/>
        <w:spacing w:after="0" w:line="360" w:lineRule="auto"/>
        <w:jc w:val="both"/>
        <w:textAlignment w:val="baseline"/>
        <w:rPr>
          <w:rFonts w:eastAsia="Times New Roman" w:cstheme="minorHAnsi"/>
          <w:bCs/>
          <w:color w:val="000000"/>
          <w:sz w:val="28"/>
          <w:szCs w:val="24"/>
          <w:lang w:eastAsia="es-MX"/>
        </w:rPr>
      </w:pPr>
      <w:r w:rsidRPr="0098527A">
        <w:rPr>
          <w:rFonts w:eastAsia="Times New Roman" w:cstheme="minorHAnsi"/>
          <w:bCs/>
          <w:color w:val="000000"/>
          <w:sz w:val="28"/>
          <w:szCs w:val="24"/>
          <w:lang w:eastAsia="es-MX"/>
        </w:rPr>
        <w:t>Se ha visitado a las diferentes coordinaciones para dar acompañamiento pedagógico a nuestras PVS</w:t>
      </w:r>
      <w:r>
        <w:rPr>
          <w:rFonts w:eastAsia="Times New Roman" w:cstheme="minorHAnsi"/>
          <w:bCs/>
          <w:color w:val="000000"/>
          <w:sz w:val="28"/>
          <w:szCs w:val="24"/>
          <w:lang w:eastAsia="es-MX"/>
        </w:rPr>
        <w:t>.</w:t>
      </w:r>
    </w:p>
    <w:p w14:paraId="43424DF6" w14:textId="77777777" w:rsidR="00DF765B" w:rsidRPr="00CE7F8B" w:rsidRDefault="00DF765B" w:rsidP="00CE7F8B">
      <w:pPr>
        <w:shd w:val="clear" w:color="auto" w:fill="FFFFFF"/>
        <w:spacing w:after="0" w:line="360" w:lineRule="auto"/>
        <w:jc w:val="both"/>
        <w:textAlignment w:val="baseline"/>
        <w:rPr>
          <w:rFonts w:eastAsia="Times New Roman" w:cstheme="minorHAnsi"/>
          <w:bCs/>
          <w:color w:val="000000"/>
          <w:sz w:val="28"/>
          <w:szCs w:val="24"/>
          <w:lang w:eastAsia="es-MX"/>
        </w:rPr>
      </w:pPr>
      <w:r w:rsidRPr="00CE7F8B">
        <w:rPr>
          <w:rFonts w:eastAsia="Times New Roman" w:cstheme="minorHAnsi"/>
          <w:bCs/>
          <w:color w:val="000000"/>
          <w:sz w:val="28"/>
          <w:szCs w:val="24"/>
          <w:lang w:eastAsia="es-MX"/>
        </w:rPr>
        <w:t xml:space="preserve">                                </w:t>
      </w:r>
      <w:r w:rsidRPr="00CE7F8B">
        <w:rPr>
          <w:rFonts w:eastAsia="Times New Roman" w:cstheme="minorHAnsi"/>
          <w:bCs/>
          <w:i/>
          <w:iCs/>
          <w:color w:val="000000"/>
          <w:sz w:val="28"/>
          <w:szCs w:val="24"/>
          <w:lang w:eastAsia="es-MX"/>
        </w:rPr>
        <w:t>      </w:t>
      </w:r>
    </w:p>
    <w:p w14:paraId="61B5B620" w14:textId="77777777" w:rsidR="00DF765B" w:rsidRPr="009B20A2" w:rsidRDefault="00DF765B" w:rsidP="00DF765B">
      <w:pPr>
        <w:shd w:val="clear" w:color="auto" w:fill="FFFFFF"/>
        <w:spacing w:after="0" w:line="240" w:lineRule="auto"/>
        <w:textAlignment w:val="baseline"/>
        <w:rPr>
          <w:rFonts w:eastAsia="Times New Roman" w:cstheme="minorHAnsi"/>
          <w:color w:val="000000"/>
          <w:sz w:val="28"/>
          <w:szCs w:val="24"/>
          <w:lang w:eastAsia="es-MX"/>
        </w:rPr>
      </w:pPr>
    </w:p>
    <w:sectPr w:rsidR="00DF765B" w:rsidRPr="009B20A2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20211A"/>
    <w:multiLevelType w:val="multilevel"/>
    <w:tmpl w:val="8898CE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Theme="minorHAnsi" w:eastAsia="Times New Roman" w:hAnsiTheme="minorHAnsi" w:cstheme="minorHAnsi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71144DE8"/>
    <w:multiLevelType w:val="multilevel"/>
    <w:tmpl w:val="FC2254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810047204">
    <w:abstractNumId w:val="0"/>
  </w:num>
  <w:num w:numId="2" w16cid:durableId="38568653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F765B"/>
    <w:rsid w:val="000644C0"/>
    <w:rsid w:val="00205CC2"/>
    <w:rsid w:val="0059543B"/>
    <w:rsid w:val="0067695F"/>
    <w:rsid w:val="0098527A"/>
    <w:rsid w:val="009B20A2"/>
    <w:rsid w:val="00A31482"/>
    <w:rsid w:val="00B23169"/>
    <w:rsid w:val="00C114AA"/>
    <w:rsid w:val="00C40BE9"/>
    <w:rsid w:val="00CB40B2"/>
    <w:rsid w:val="00CE7F8B"/>
    <w:rsid w:val="00CF73BF"/>
    <w:rsid w:val="00DA1D7F"/>
    <w:rsid w:val="00DF765B"/>
    <w:rsid w:val="00FE2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50F31F"/>
  <w15:chartTrackingRefBased/>
  <w15:docId w15:val="{E991D9C1-6437-44B0-A81D-F8DFE637D7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59543B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CE7F8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E7F8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862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769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623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005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064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203</Words>
  <Characters>1122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</dc:creator>
  <cp:keywords/>
  <dc:description/>
  <cp:lastModifiedBy>Usuario</cp:lastModifiedBy>
  <cp:revision>2</cp:revision>
  <cp:lastPrinted>2025-07-10T19:29:00Z</cp:lastPrinted>
  <dcterms:created xsi:type="dcterms:W3CDTF">2025-07-10T21:27:00Z</dcterms:created>
  <dcterms:modified xsi:type="dcterms:W3CDTF">2025-07-10T21:27:00Z</dcterms:modified>
</cp:coreProperties>
</file>